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1BF71" w14:textId="32AB3F4C" w:rsidR="004B57E8" w:rsidRPr="004B57E8" w:rsidRDefault="004B57E8" w:rsidP="004B57E8">
      <w:pPr>
        <w:shd w:val="clear" w:color="auto" w:fill="FFFFFF"/>
        <w:spacing w:after="0" w:line="240" w:lineRule="auto"/>
        <w:jc w:val="center"/>
        <w:rPr>
          <w:rFonts w:ascii="Arial" w:eastAsia="Times New Roman" w:hAnsi="Arial" w:cs="Arial"/>
          <w:color w:val="000000"/>
          <w:sz w:val="18"/>
          <w:szCs w:val="18"/>
          <w:lang w:eastAsia="ru-RU"/>
        </w:rPr>
      </w:pPr>
      <w:r w:rsidRPr="004B57E8">
        <w:rPr>
          <w:rFonts w:ascii="Arial" w:eastAsia="Times New Roman" w:hAnsi="Arial" w:cs="Arial"/>
          <w:b/>
          <w:bCs/>
          <w:color w:val="0000FF"/>
          <w:sz w:val="18"/>
          <w:szCs w:val="18"/>
          <w:lang w:eastAsia="ru-RU"/>
        </w:rPr>
        <w:t>Указ Губернатора Кировской области</w:t>
      </w:r>
    </w:p>
    <w:p w14:paraId="7BEA13E9" w14:textId="77777777" w:rsidR="004B57E8" w:rsidRPr="004B57E8" w:rsidRDefault="004B57E8" w:rsidP="004B57E8">
      <w:pPr>
        <w:shd w:val="clear" w:color="auto" w:fill="FFFFFF"/>
        <w:spacing w:after="0" w:line="240" w:lineRule="auto"/>
        <w:jc w:val="center"/>
        <w:rPr>
          <w:rFonts w:ascii="Arial" w:eastAsia="Times New Roman" w:hAnsi="Arial" w:cs="Arial"/>
          <w:color w:val="000000"/>
          <w:sz w:val="18"/>
          <w:szCs w:val="18"/>
          <w:lang w:eastAsia="ru-RU"/>
        </w:rPr>
      </w:pPr>
      <w:r w:rsidRPr="004B57E8">
        <w:rPr>
          <w:rFonts w:ascii="Arial" w:eastAsia="Times New Roman" w:hAnsi="Arial" w:cs="Arial"/>
          <w:b/>
          <w:bCs/>
          <w:color w:val="0000FF"/>
          <w:sz w:val="18"/>
          <w:szCs w:val="18"/>
          <w:lang w:eastAsia="ru-RU"/>
        </w:rPr>
        <w:t>от 15 мая 2015 г. N 106 "О формировании Губернатором Кировской области части состава Общественной палаты Кировской области" (с изменениями и дополнениями)</w:t>
      </w:r>
    </w:p>
    <w:p w14:paraId="5E0AC4E2"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p>
    <w:p w14:paraId="5E2FFA07"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С изменениями и дополнениями от: 17 декабря 2015 г., 22 июня 2018 г., 10 октября 2019 г., 8 сентября 2020 г.</w:t>
      </w:r>
    </w:p>
    <w:p w14:paraId="7197B5E8"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 </w:t>
      </w:r>
    </w:p>
    <w:p w14:paraId="642A7D8A"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Информация об изменениях:</w:t>
      </w:r>
    </w:p>
    <w:p w14:paraId="4D1F0580"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Преамбула изменена с 6 июля 2018 г. - </w:t>
      </w:r>
      <w:hyperlink r:id="rId4" w:history="1">
        <w:r w:rsidRPr="004B57E8">
          <w:rPr>
            <w:rFonts w:ascii="Arial" w:eastAsia="Times New Roman" w:hAnsi="Arial" w:cs="Arial"/>
            <w:i/>
            <w:iCs/>
            <w:color w:val="014A8F"/>
            <w:sz w:val="12"/>
            <w:szCs w:val="12"/>
            <w:u w:val="single"/>
            <w:lang w:eastAsia="ru-RU"/>
          </w:rPr>
          <w:t>Указ</w:t>
        </w:r>
      </w:hyperlink>
      <w:r w:rsidRPr="004B57E8">
        <w:rPr>
          <w:rFonts w:ascii="Arial" w:eastAsia="Times New Roman" w:hAnsi="Arial" w:cs="Arial"/>
          <w:i/>
          <w:iCs/>
          <w:color w:val="000000"/>
          <w:sz w:val="12"/>
          <w:szCs w:val="12"/>
          <w:lang w:eastAsia="ru-RU"/>
        </w:rPr>
        <w:t> Губернатора Кировской области от 22 июня 2018 г. N 97</w:t>
      </w:r>
    </w:p>
    <w:p w14:paraId="3A22EEB2"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Изменения </w:t>
      </w:r>
      <w:hyperlink r:id="rId5" w:history="1">
        <w:r w:rsidRPr="004B57E8">
          <w:rPr>
            <w:rFonts w:ascii="Arial" w:eastAsia="Times New Roman" w:hAnsi="Arial" w:cs="Arial"/>
            <w:i/>
            <w:iCs/>
            <w:color w:val="014A8F"/>
            <w:sz w:val="12"/>
            <w:szCs w:val="12"/>
            <w:u w:val="single"/>
            <w:lang w:eastAsia="ru-RU"/>
          </w:rPr>
          <w:t>распространяются</w:t>
        </w:r>
      </w:hyperlink>
      <w:r w:rsidRPr="004B57E8">
        <w:rPr>
          <w:rFonts w:ascii="Arial" w:eastAsia="Times New Roman" w:hAnsi="Arial" w:cs="Arial"/>
          <w:i/>
          <w:iCs/>
          <w:color w:val="000000"/>
          <w:sz w:val="12"/>
          <w:szCs w:val="12"/>
          <w:lang w:eastAsia="ru-RU"/>
        </w:rPr>
        <w:t> на правоотношения, возникшие в связи с формированием и деятельностью Общественной палаты Кировской области, формирование которой началось после </w:t>
      </w:r>
      <w:hyperlink r:id="rId6" w:history="1">
        <w:r w:rsidRPr="004B57E8">
          <w:rPr>
            <w:rFonts w:ascii="Arial" w:eastAsia="Times New Roman" w:hAnsi="Arial" w:cs="Arial"/>
            <w:i/>
            <w:iCs/>
            <w:color w:val="014A8F"/>
            <w:sz w:val="12"/>
            <w:szCs w:val="12"/>
            <w:u w:val="single"/>
            <w:lang w:eastAsia="ru-RU"/>
          </w:rPr>
          <w:t>вступления в силу</w:t>
        </w:r>
      </w:hyperlink>
      <w:r w:rsidRPr="004B57E8">
        <w:rPr>
          <w:rFonts w:ascii="Arial" w:eastAsia="Times New Roman" w:hAnsi="Arial" w:cs="Arial"/>
          <w:i/>
          <w:iCs/>
          <w:color w:val="000000"/>
          <w:sz w:val="12"/>
          <w:szCs w:val="12"/>
          <w:lang w:eastAsia="ru-RU"/>
        </w:rPr>
        <w:t> </w:t>
      </w:r>
      <w:hyperlink r:id="rId7" w:history="1">
        <w:r w:rsidRPr="004B57E8">
          <w:rPr>
            <w:rFonts w:ascii="Arial" w:eastAsia="Times New Roman" w:hAnsi="Arial" w:cs="Arial"/>
            <w:i/>
            <w:iCs/>
            <w:color w:val="014A8F"/>
            <w:sz w:val="12"/>
            <w:szCs w:val="12"/>
            <w:u w:val="single"/>
            <w:lang w:eastAsia="ru-RU"/>
          </w:rPr>
          <w:t>Закона</w:t>
        </w:r>
      </w:hyperlink>
      <w:r w:rsidRPr="004B57E8">
        <w:rPr>
          <w:rFonts w:ascii="Arial" w:eastAsia="Times New Roman" w:hAnsi="Arial" w:cs="Arial"/>
          <w:i/>
          <w:iCs/>
          <w:color w:val="000000"/>
          <w:sz w:val="12"/>
          <w:szCs w:val="12"/>
          <w:lang w:eastAsia="ru-RU"/>
        </w:rPr>
        <w:t> Кировской области от 10.04.2017 N 60-ЗО "Об Общественной палате Кировской области"</w:t>
      </w:r>
    </w:p>
    <w:p w14:paraId="692BEB6B"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2"/>
          <w:szCs w:val="12"/>
          <w:lang w:eastAsia="ru-RU"/>
        </w:rPr>
        <w:t> </w:t>
      </w:r>
    </w:p>
    <w:p w14:paraId="54F35005"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В соответствии со </w:t>
      </w:r>
      <w:hyperlink r:id="rId8" w:history="1">
        <w:r w:rsidRPr="004B57E8">
          <w:rPr>
            <w:rFonts w:ascii="Arial" w:eastAsia="Times New Roman" w:hAnsi="Arial" w:cs="Arial"/>
            <w:color w:val="014A8F"/>
            <w:sz w:val="18"/>
            <w:szCs w:val="18"/>
            <w:u w:val="single"/>
            <w:lang w:eastAsia="ru-RU"/>
          </w:rPr>
          <w:t>статьей 8</w:t>
        </w:r>
      </w:hyperlink>
      <w:r w:rsidRPr="004B57E8">
        <w:rPr>
          <w:rFonts w:ascii="Arial" w:eastAsia="Times New Roman" w:hAnsi="Arial" w:cs="Arial"/>
          <w:color w:val="000000"/>
          <w:sz w:val="18"/>
          <w:szCs w:val="18"/>
          <w:lang w:eastAsia="ru-RU"/>
        </w:rPr>
        <w:t> Закона Кировской области от 10.04.2017 N 60-ЗО "Об Общественной палате Кировской области" постановляю:</w:t>
      </w:r>
    </w:p>
    <w:p w14:paraId="1551BC17"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1. Утвердить Порядок формирования Губернатором Кировской области части состава Общественной палаты Кировской области согласно </w:t>
      </w:r>
      <w:hyperlink r:id="rId9" w:anchor="sub_1000" w:history="1">
        <w:r w:rsidRPr="004B57E8">
          <w:rPr>
            <w:rFonts w:ascii="Arial" w:eastAsia="Times New Roman" w:hAnsi="Arial" w:cs="Arial"/>
            <w:color w:val="014A8F"/>
            <w:sz w:val="18"/>
            <w:szCs w:val="18"/>
            <w:u w:val="single"/>
            <w:lang w:eastAsia="ru-RU"/>
          </w:rPr>
          <w:t>приложению</w:t>
        </w:r>
      </w:hyperlink>
      <w:r w:rsidRPr="004B57E8">
        <w:rPr>
          <w:rFonts w:ascii="Arial" w:eastAsia="Times New Roman" w:hAnsi="Arial" w:cs="Arial"/>
          <w:color w:val="000000"/>
          <w:sz w:val="18"/>
          <w:szCs w:val="18"/>
          <w:lang w:eastAsia="ru-RU"/>
        </w:rPr>
        <w:t>.</w:t>
      </w:r>
    </w:p>
    <w:p w14:paraId="7BA983E3"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2. Настоящий Указ вступает в силу со дня его </w:t>
      </w:r>
      <w:hyperlink r:id="rId10" w:history="1">
        <w:r w:rsidRPr="004B57E8">
          <w:rPr>
            <w:rFonts w:ascii="Arial" w:eastAsia="Times New Roman" w:hAnsi="Arial" w:cs="Arial"/>
            <w:color w:val="014A8F"/>
            <w:sz w:val="18"/>
            <w:szCs w:val="18"/>
            <w:u w:val="single"/>
            <w:lang w:eastAsia="ru-RU"/>
          </w:rPr>
          <w:t>официального опубликования</w:t>
        </w:r>
      </w:hyperlink>
      <w:r w:rsidRPr="004B57E8">
        <w:rPr>
          <w:rFonts w:ascii="Arial" w:eastAsia="Times New Roman" w:hAnsi="Arial" w:cs="Arial"/>
          <w:color w:val="000000"/>
          <w:sz w:val="18"/>
          <w:szCs w:val="18"/>
          <w:lang w:eastAsia="ru-RU"/>
        </w:rPr>
        <w:t>.</w:t>
      </w:r>
    </w:p>
    <w:p w14:paraId="31358AE2"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7030"/>
        <w:gridCol w:w="3516"/>
      </w:tblGrid>
      <w:tr w:rsidR="004B57E8" w:rsidRPr="004B57E8" w14:paraId="0B481A90" w14:textId="77777777" w:rsidTr="004B57E8">
        <w:tc>
          <w:tcPr>
            <w:tcW w:w="3300" w:type="pct"/>
            <w:tcBorders>
              <w:top w:val="nil"/>
              <w:left w:val="nil"/>
              <w:bottom w:val="nil"/>
              <w:right w:val="nil"/>
            </w:tcBorders>
            <w:shd w:val="clear" w:color="auto" w:fill="FFFFFF"/>
            <w:hideMark/>
          </w:tcPr>
          <w:p w14:paraId="6E1DDDD6"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Губернатор Кировской области</w:t>
            </w:r>
          </w:p>
        </w:tc>
        <w:tc>
          <w:tcPr>
            <w:tcW w:w="1650" w:type="pct"/>
            <w:tcBorders>
              <w:top w:val="nil"/>
              <w:left w:val="nil"/>
              <w:bottom w:val="nil"/>
              <w:right w:val="nil"/>
            </w:tcBorders>
            <w:shd w:val="clear" w:color="auto" w:fill="FFFFFF"/>
            <w:hideMark/>
          </w:tcPr>
          <w:p w14:paraId="0AD43D80"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Н.Ю. Белых</w:t>
            </w:r>
          </w:p>
        </w:tc>
      </w:tr>
    </w:tbl>
    <w:p w14:paraId="682FCF97"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0D3BC66D"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Приложение</w:t>
      </w:r>
    </w:p>
    <w:p w14:paraId="4937ECA8"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017ED78E" w14:textId="77777777" w:rsidR="004B57E8" w:rsidRPr="004B57E8" w:rsidRDefault="004B57E8" w:rsidP="004B57E8">
      <w:pPr>
        <w:shd w:val="clear" w:color="auto" w:fill="FFFFFF"/>
        <w:spacing w:after="0" w:line="240" w:lineRule="auto"/>
        <w:jc w:val="center"/>
        <w:rPr>
          <w:rFonts w:ascii="Arial" w:eastAsia="Times New Roman" w:hAnsi="Arial" w:cs="Arial"/>
          <w:color w:val="000000"/>
          <w:sz w:val="18"/>
          <w:szCs w:val="18"/>
          <w:lang w:eastAsia="ru-RU"/>
        </w:rPr>
      </w:pPr>
      <w:r w:rsidRPr="004B57E8">
        <w:rPr>
          <w:rFonts w:ascii="Arial" w:eastAsia="Times New Roman" w:hAnsi="Arial" w:cs="Arial"/>
          <w:b/>
          <w:bCs/>
          <w:color w:val="0000FF"/>
          <w:sz w:val="18"/>
          <w:szCs w:val="18"/>
          <w:lang w:eastAsia="ru-RU"/>
        </w:rPr>
        <w:t>Порядок</w:t>
      </w:r>
      <w:r w:rsidRPr="004B57E8">
        <w:rPr>
          <w:rFonts w:ascii="Arial" w:eastAsia="Times New Roman" w:hAnsi="Arial" w:cs="Arial"/>
          <w:color w:val="000000"/>
          <w:sz w:val="18"/>
          <w:szCs w:val="18"/>
          <w:lang w:eastAsia="ru-RU"/>
        </w:rPr>
        <w:br/>
      </w:r>
      <w:r w:rsidRPr="004B57E8">
        <w:rPr>
          <w:rFonts w:ascii="Arial" w:eastAsia="Times New Roman" w:hAnsi="Arial" w:cs="Arial"/>
          <w:b/>
          <w:bCs/>
          <w:color w:val="0000FF"/>
          <w:sz w:val="18"/>
          <w:szCs w:val="18"/>
          <w:lang w:eastAsia="ru-RU"/>
        </w:rPr>
        <w:t>формирования Губернатором Кировской области части состава Общественной палаты Кировской области</w:t>
      </w:r>
      <w:r w:rsidRPr="004B57E8">
        <w:rPr>
          <w:rFonts w:ascii="Arial" w:eastAsia="Times New Roman" w:hAnsi="Arial" w:cs="Arial"/>
          <w:color w:val="000000"/>
          <w:sz w:val="18"/>
          <w:szCs w:val="18"/>
          <w:lang w:eastAsia="ru-RU"/>
        </w:rPr>
        <w:br/>
      </w:r>
      <w:r w:rsidRPr="004B57E8">
        <w:rPr>
          <w:rFonts w:ascii="Arial" w:eastAsia="Times New Roman" w:hAnsi="Arial" w:cs="Arial"/>
          <w:b/>
          <w:bCs/>
          <w:color w:val="0000FF"/>
          <w:sz w:val="18"/>
          <w:szCs w:val="18"/>
          <w:lang w:eastAsia="ru-RU"/>
        </w:rPr>
        <w:t>(утв. Указом Губернатора Кировской области от 15 мая 2015 г. N 106)</w:t>
      </w:r>
    </w:p>
    <w:p w14:paraId="7A2012FD"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С изменениями и дополнениями от: 17 декабря 2015 г., 22 июня 2018 г., 10 октября 2019 г., 8 сентября 2020 г.</w:t>
      </w:r>
    </w:p>
    <w:p w14:paraId="3B855ACA"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05F8C589"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1. Настоящий Порядок формирования Губернатором Кировской области части состава Общественной палаты Кировской области (далее - Порядок) разработан в соответствии со </w:t>
      </w:r>
      <w:hyperlink r:id="rId11" w:history="1">
        <w:r w:rsidRPr="004B57E8">
          <w:rPr>
            <w:rFonts w:ascii="Arial" w:eastAsia="Times New Roman" w:hAnsi="Arial" w:cs="Arial"/>
            <w:color w:val="014A8F"/>
            <w:sz w:val="18"/>
            <w:szCs w:val="18"/>
            <w:u w:val="single"/>
            <w:lang w:eastAsia="ru-RU"/>
          </w:rPr>
          <w:t>статьей 8</w:t>
        </w:r>
      </w:hyperlink>
      <w:r w:rsidRPr="004B57E8">
        <w:rPr>
          <w:rFonts w:ascii="Arial" w:eastAsia="Times New Roman" w:hAnsi="Arial" w:cs="Arial"/>
          <w:color w:val="000000"/>
          <w:sz w:val="18"/>
          <w:szCs w:val="18"/>
          <w:lang w:eastAsia="ru-RU"/>
        </w:rPr>
        <w:t> Закона Кировской области от 10.04.2017 N 60-ЗО "Об Общественной палате Кировской области" (далее - Закон Кировской области от 10.04.2017 N 60-ЗО) и устанавливает процедуру формирования Губернатором Кировской области одной трети состава Общественной палаты Кировской области (далее - Общественная палата) из числа кандидатов, представленных зарегистрированными на территории Кировской области структурными подразделениями общероссийских и межрегиональных общественных объединений, соответствующих требованиям </w:t>
      </w:r>
      <w:hyperlink r:id="rId12" w:history="1">
        <w:r w:rsidRPr="004B57E8">
          <w:rPr>
            <w:rFonts w:ascii="Arial" w:eastAsia="Times New Roman" w:hAnsi="Arial" w:cs="Arial"/>
            <w:color w:val="014A8F"/>
            <w:sz w:val="18"/>
            <w:szCs w:val="18"/>
            <w:u w:val="single"/>
            <w:lang w:eastAsia="ru-RU"/>
          </w:rPr>
          <w:t>статьи 8</w:t>
        </w:r>
      </w:hyperlink>
      <w:r w:rsidRPr="004B57E8">
        <w:rPr>
          <w:rFonts w:ascii="Arial" w:eastAsia="Times New Roman" w:hAnsi="Arial" w:cs="Arial"/>
          <w:color w:val="000000"/>
          <w:sz w:val="18"/>
          <w:szCs w:val="18"/>
          <w:lang w:eastAsia="ru-RU"/>
        </w:rPr>
        <w:t> Закона Кировской области от 10.04.2017 N 60-ЗО (далее - структурное подразделение общественного объединения).</w:t>
      </w:r>
    </w:p>
    <w:p w14:paraId="33BEDD8E"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Информация об изменениях:</w:t>
      </w:r>
    </w:p>
    <w:p w14:paraId="3C4660AF"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Пункт 2 изменен. - </w:t>
      </w:r>
      <w:hyperlink r:id="rId13" w:history="1">
        <w:r w:rsidRPr="004B57E8">
          <w:rPr>
            <w:rFonts w:ascii="Arial" w:eastAsia="Times New Roman" w:hAnsi="Arial" w:cs="Arial"/>
            <w:i/>
            <w:iCs/>
            <w:color w:val="014A8F"/>
            <w:sz w:val="12"/>
            <w:szCs w:val="12"/>
            <w:u w:val="single"/>
            <w:lang w:eastAsia="ru-RU"/>
          </w:rPr>
          <w:t>Указ</w:t>
        </w:r>
      </w:hyperlink>
      <w:r w:rsidRPr="004B57E8">
        <w:rPr>
          <w:rFonts w:ascii="Arial" w:eastAsia="Times New Roman" w:hAnsi="Arial" w:cs="Arial"/>
          <w:i/>
          <w:iCs/>
          <w:color w:val="000000"/>
          <w:sz w:val="12"/>
          <w:szCs w:val="12"/>
          <w:lang w:eastAsia="ru-RU"/>
        </w:rPr>
        <w:t> Губернатора Кировской области от 10 октября 2019 г. N 130</w:t>
      </w:r>
    </w:p>
    <w:p w14:paraId="72F7FA14"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Изменения </w:t>
      </w:r>
      <w:hyperlink r:id="rId14" w:history="1">
        <w:r w:rsidRPr="004B57E8">
          <w:rPr>
            <w:rFonts w:ascii="Arial" w:eastAsia="Times New Roman" w:hAnsi="Arial" w:cs="Arial"/>
            <w:i/>
            <w:iCs/>
            <w:color w:val="014A8F"/>
            <w:sz w:val="12"/>
            <w:szCs w:val="12"/>
            <w:u w:val="single"/>
            <w:lang w:eastAsia="ru-RU"/>
          </w:rPr>
          <w:t>распространяются</w:t>
        </w:r>
      </w:hyperlink>
      <w:r w:rsidRPr="004B57E8">
        <w:rPr>
          <w:rFonts w:ascii="Arial" w:eastAsia="Times New Roman" w:hAnsi="Arial" w:cs="Arial"/>
          <w:i/>
          <w:iCs/>
          <w:color w:val="000000"/>
          <w:sz w:val="12"/>
          <w:szCs w:val="12"/>
          <w:lang w:eastAsia="ru-RU"/>
        </w:rPr>
        <w:t> на правоотношения, возникшие с 1 января 2019 г.</w:t>
      </w:r>
    </w:p>
    <w:p w14:paraId="2E41CFAC"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2. Уполномоченным органом исполнительной власти Кировской области, обеспечивающим организационно-техническое, правовое и информационное обеспечение формирования Губернатором Кировской области части состава Общественной палаты, является министерство внутренней политики Кировской области (далее - уполномоченный орган).</w:t>
      </w:r>
    </w:p>
    <w:p w14:paraId="2DC8BD72"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3. В течение 10 календарных дней со дня инициирования Законодательным Собранием Кировской области процедуры формирования нового состава Общественной палаты каждое структурное подразделение общественного объединения вправе направить Губернатору Кировской области заявление с предложением о включении в состав Общественной палаты одной кандидатуры из числа граждан, которые имеют место жительства на территории Кировской области.</w:t>
      </w:r>
    </w:p>
    <w:p w14:paraId="09188E97"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К заявлению прилагаются документы, предусмотренные </w:t>
      </w:r>
      <w:hyperlink r:id="rId15" w:history="1">
        <w:r w:rsidRPr="004B57E8">
          <w:rPr>
            <w:rFonts w:ascii="Arial" w:eastAsia="Times New Roman" w:hAnsi="Arial" w:cs="Arial"/>
            <w:color w:val="014A8F"/>
            <w:sz w:val="18"/>
            <w:szCs w:val="18"/>
            <w:u w:val="single"/>
            <w:lang w:eastAsia="ru-RU"/>
          </w:rPr>
          <w:t>частью 5 статьи 8</w:t>
        </w:r>
      </w:hyperlink>
      <w:r w:rsidRPr="004B57E8">
        <w:rPr>
          <w:rFonts w:ascii="Arial" w:eastAsia="Times New Roman" w:hAnsi="Arial" w:cs="Arial"/>
          <w:color w:val="000000"/>
          <w:sz w:val="18"/>
          <w:szCs w:val="18"/>
          <w:lang w:eastAsia="ru-RU"/>
        </w:rPr>
        <w:t> Закона Кировской области от 10.04.2017 N 60-ЗО. Сведения о кандидате, которого предлагается включить в состав Общественной палаты, представляются согласно приложению.</w:t>
      </w:r>
    </w:p>
    <w:p w14:paraId="0E22F7F9"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Ответственность за достоверность и полноту сведений в представленных документах несет структурное подразделение общественного объединения, предложившее кандидата для включения в состав Общественной палаты.</w:t>
      </w:r>
    </w:p>
    <w:p w14:paraId="6E8FB903"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Информация об изменениях:</w:t>
      </w:r>
    </w:p>
    <w:p w14:paraId="1AB992B7"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Пункт 4 изменен с 11 сентября 2020 г. - </w:t>
      </w:r>
      <w:hyperlink r:id="rId16" w:history="1">
        <w:r w:rsidRPr="004B57E8">
          <w:rPr>
            <w:rFonts w:ascii="Arial" w:eastAsia="Times New Roman" w:hAnsi="Arial" w:cs="Arial"/>
            <w:i/>
            <w:iCs/>
            <w:color w:val="014A8F"/>
            <w:sz w:val="12"/>
            <w:szCs w:val="12"/>
            <w:u w:val="single"/>
            <w:lang w:eastAsia="ru-RU"/>
          </w:rPr>
          <w:t>Указ</w:t>
        </w:r>
      </w:hyperlink>
      <w:r w:rsidRPr="004B57E8">
        <w:rPr>
          <w:rFonts w:ascii="Arial" w:eastAsia="Times New Roman" w:hAnsi="Arial" w:cs="Arial"/>
          <w:i/>
          <w:iCs/>
          <w:color w:val="000000"/>
          <w:sz w:val="12"/>
          <w:szCs w:val="12"/>
          <w:lang w:eastAsia="ru-RU"/>
        </w:rPr>
        <w:t> Губернатора Кировской области от 8 сентября 2020 г. N 138</w:t>
      </w:r>
    </w:p>
    <w:p w14:paraId="5C3E3C3D"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Изменения </w:t>
      </w:r>
      <w:hyperlink r:id="rId17" w:history="1">
        <w:r w:rsidRPr="004B57E8">
          <w:rPr>
            <w:rFonts w:ascii="Arial" w:eastAsia="Times New Roman" w:hAnsi="Arial" w:cs="Arial"/>
            <w:i/>
            <w:iCs/>
            <w:color w:val="014A8F"/>
            <w:sz w:val="12"/>
            <w:szCs w:val="12"/>
            <w:u w:val="single"/>
            <w:lang w:eastAsia="ru-RU"/>
          </w:rPr>
          <w:t>распространяются</w:t>
        </w:r>
      </w:hyperlink>
      <w:r w:rsidRPr="004B57E8">
        <w:rPr>
          <w:rFonts w:ascii="Arial" w:eastAsia="Times New Roman" w:hAnsi="Arial" w:cs="Arial"/>
          <w:i/>
          <w:iCs/>
          <w:color w:val="000000"/>
          <w:sz w:val="12"/>
          <w:szCs w:val="12"/>
          <w:lang w:eastAsia="ru-RU"/>
        </w:rPr>
        <w:t> на правоотношения, возникшие с 1 июня 2020 г.</w:t>
      </w:r>
    </w:p>
    <w:p w14:paraId="5A99CE1E"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4. Документы, указанные в </w:t>
      </w:r>
      <w:hyperlink r:id="rId18" w:anchor="sub_30" w:history="1">
        <w:r w:rsidRPr="004B57E8">
          <w:rPr>
            <w:rFonts w:ascii="Arial" w:eastAsia="Times New Roman" w:hAnsi="Arial" w:cs="Arial"/>
            <w:color w:val="014A8F"/>
            <w:sz w:val="18"/>
            <w:szCs w:val="18"/>
            <w:u w:val="single"/>
            <w:lang w:eastAsia="ru-RU"/>
          </w:rPr>
          <w:t>пункте 3</w:t>
        </w:r>
      </w:hyperlink>
      <w:r w:rsidRPr="004B57E8">
        <w:rPr>
          <w:rFonts w:ascii="Arial" w:eastAsia="Times New Roman" w:hAnsi="Arial" w:cs="Arial"/>
          <w:color w:val="000000"/>
          <w:sz w:val="18"/>
          <w:szCs w:val="18"/>
          <w:lang w:eastAsia="ru-RU"/>
        </w:rPr>
        <w:t xml:space="preserve"> настоящего Порядка, представляются в администрацию Губернатора и Правительства Кировской области по адресу: 610019, г. Киров, ул. Карла Либкнехта, д. 69, здание N 1 Правительства Кировской области, </w:t>
      </w:r>
      <w:proofErr w:type="spellStart"/>
      <w:r w:rsidRPr="004B57E8">
        <w:rPr>
          <w:rFonts w:ascii="Arial" w:eastAsia="Times New Roman" w:hAnsi="Arial" w:cs="Arial"/>
          <w:color w:val="000000"/>
          <w:sz w:val="18"/>
          <w:szCs w:val="18"/>
          <w:lang w:eastAsia="ru-RU"/>
        </w:rPr>
        <w:t>каб</w:t>
      </w:r>
      <w:proofErr w:type="spellEnd"/>
      <w:r w:rsidRPr="004B57E8">
        <w:rPr>
          <w:rFonts w:ascii="Arial" w:eastAsia="Times New Roman" w:hAnsi="Arial" w:cs="Arial"/>
          <w:color w:val="000000"/>
          <w:sz w:val="18"/>
          <w:szCs w:val="18"/>
          <w:lang w:eastAsia="ru-RU"/>
        </w:rPr>
        <w:t>. 427.</w:t>
      </w:r>
    </w:p>
    <w:p w14:paraId="59854C8F"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Датой представления Губернатору Кировской области заявления с предложением о включении кандидата в состав Общественной палаты считается дата поступления документов, указанных в </w:t>
      </w:r>
      <w:hyperlink r:id="rId19" w:anchor="sub_30" w:history="1">
        <w:r w:rsidRPr="004B57E8">
          <w:rPr>
            <w:rFonts w:ascii="Arial" w:eastAsia="Times New Roman" w:hAnsi="Arial" w:cs="Arial"/>
            <w:color w:val="014A8F"/>
            <w:sz w:val="18"/>
            <w:szCs w:val="18"/>
            <w:u w:val="single"/>
            <w:lang w:eastAsia="ru-RU"/>
          </w:rPr>
          <w:t>пункте 3</w:t>
        </w:r>
      </w:hyperlink>
      <w:r w:rsidRPr="004B57E8">
        <w:rPr>
          <w:rFonts w:ascii="Arial" w:eastAsia="Times New Roman" w:hAnsi="Arial" w:cs="Arial"/>
          <w:color w:val="000000"/>
          <w:sz w:val="18"/>
          <w:szCs w:val="18"/>
          <w:lang w:eastAsia="ru-RU"/>
        </w:rPr>
        <w:t> настоящего Порядка, в администрацию Губернатора и Правительства Кировской области.</w:t>
      </w:r>
    </w:p>
    <w:p w14:paraId="69D6E6DC"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Информация об изменениях:</w:t>
      </w:r>
    </w:p>
    <w:p w14:paraId="746368C0"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Пункт 5 изменен с 11 сентября 2020 г. - </w:t>
      </w:r>
      <w:hyperlink r:id="rId20" w:history="1">
        <w:r w:rsidRPr="004B57E8">
          <w:rPr>
            <w:rFonts w:ascii="Arial" w:eastAsia="Times New Roman" w:hAnsi="Arial" w:cs="Arial"/>
            <w:i/>
            <w:iCs/>
            <w:color w:val="014A8F"/>
            <w:sz w:val="12"/>
            <w:szCs w:val="12"/>
            <w:u w:val="single"/>
            <w:lang w:eastAsia="ru-RU"/>
          </w:rPr>
          <w:t>Указ</w:t>
        </w:r>
      </w:hyperlink>
      <w:r w:rsidRPr="004B57E8">
        <w:rPr>
          <w:rFonts w:ascii="Arial" w:eastAsia="Times New Roman" w:hAnsi="Arial" w:cs="Arial"/>
          <w:i/>
          <w:iCs/>
          <w:color w:val="000000"/>
          <w:sz w:val="12"/>
          <w:szCs w:val="12"/>
          <w:lang w:eastAsia="ru-RU"/>
        </w:rPr>
        <w:t> Губернатора Кировской области от 8 сентября 2020 г. N 138</w:t>
      </w:r>
    </w:p>
    <w:p w14:paraId="24B67DFF"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Изменения </w:t>
      </w:r>
      <w:hyperlink r:id="rId21" w:history="1">
        <w:r w:rsidRPr="004B57E8">
          <w:rPr>
            <w:rFonts w:ascii="Arial" w:eastAsia="Times New Roman" w:hAnsi="Arial" w:cs="Arial"/>
            <w:i/>
            <w:iCs/>
            <w:color w:val="014A8F"/>
            <w:sz w:val="12"/>
            <w:szCs w:val="12"/>
            <w:u w:val="single"/>
            <w:lang w:eastAsia="ru-RU"/>
          </w:rPr>
          <w:t>распространяются</w:t>
        </w:r>
      </w:hyperlink>
      <w:r w:rsidRPr="004B57E8">
        <w:rPr>
          <w:rFonts w:ascii="Arial" w:eastAsia="Times New Roman" w:hAnsi="Arial" w:cs="Arial"/>
          <w:i/>
          <w:iCs/>
          <w:color w:val="000000"/>
          <w:sz w:val="12"/>
          <w:szCs w:val="12"/>
          <w:lang w:eastAsia="ru-RU"/>
        </w:rPr>
        <w:t> на правоотношения, возникшие с 1 июня 2020 г.</w:t>
      </w:r>
    </w:p>
    <w:p w14:paraId="080C5703"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5. Документы, представленные структурными подразделениями общественных объединений, в течение 2 рабочих дней передаются администрацией Губернатора и Правительства Кировской области на рассмотрение уполномоченному органу.</w:t>
      </w:r>
    </w:p>
    <w:p w14:paraId="5C72CA7B"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6. Уполномоченный орган в течение 5 рабочих дней после истечения срока приема документов, предусмотренного </w:t>
      </w:r>
      <w:hyperlink r:id="rId22" w:anchor="sub_30" w:history="1">
        <w:r w:rsidRPr="004B57E8">
          <w:rPr>
            <w:rFonts w:ascii="Arial" w:eastAsia="Times New Roman" w:hAnsi="Arial" w:cs="Arial"/>
            <w:color w:val="014A8F"/>
            <w:sz w:val="18"/>
            <w:szCs w:val="18"/>
            <w:u w:val="single"/>
            <w:lang w:eastAsia="ru-RU"/>
          </w:rPr>
          <w:t>пунктом 3</w:t>
        </w:r>
      </w:hyperlink>
      <w:r w:rsidRPr="004B57E8">
        <w:rPr>
          <w:rFonts w:ascii="Arial" w:eastAsia="Times New Roman" w:hAnsi="Arial" w:cs="Arial"/>
          <w:color w:val="000000"/>
          <w:sz w:val="18"/>
          <w:szCs w:val="18"/>
          <w:lang w:eastAsia="ru-RU"/>
        </w:rPr>
        <w:t> настоящего Порядка:</w:t>
      </w:r>
    </w:p>
    <w:p w14:paraId="3ACEB9F5"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6.1. Рассматривает представленные структурными подразделениями общественных объединений документы на соответствие требованиям </w:t>
      </w:r>
      <w:hyperlink r:id="rId23" w:history="1">
        <w:r w:rsidRPr="004B57E8">
          <w:rPr>
            <w:rFonts w:ascii="Arial" w:eastAsia="Times New Roman" w:hAnsi="Arial" w:cs="Arial"/>
            <w:color w:val="014A8F"/>
            <w:sz w:val="18"/>
            <w:szCs w:val="18"/>
            <w:u w:val="single"/>
            <w:lang w:eastAsia="ru-RU"/>
          </w:rPr>
          <w:t>Закона</w:t>
        </w:r>
      </w:hyperlink>
      <w:r w:rsidRPr="004B57E8">
        <w:rPr>
          <w:rFonts w:ascii="Arial" w:eastAsia="Times New Roman" w:hAnsi="Arial" w:cs="Arial"/>
          <w:color w:val="000000"/>
          <w:sz w:val="18"/>
          <w:szCs w:val="18"/>
          <w:lang w:eastAsia="ru-RU"/>
        </w:rPr>
        <w:t> Кировской области от 10.04.2017 N 60-ЗО и настоящего Порядка.</w:t>
      </w:r>
    </w:p>
    <w:p w14:paraId="27C0CDB6"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В случае если документы представлены не в полном объеме и (или) не соответствуют требованиям </w:t>
      </w:r>
      <w:hyperlink r:id="rId24" w:history="1">
        <w:r w:rsidRPr="004B57E8">
          <w:rPr>
            <w:rFonts w:ascii="Arial" w:eastAsia="Times New Roman" w:hAnsi="Arial" w:cs="Arial"/>
            <w:color w:val="014A8F"/>
            <w:sz w:val="18"/>
            <w:szCs w:val="18"/>
            <w:u w:val="single"/>
            <w:lang w:eastAsia="ru-RU"/>
          </w:rPr>
          <w:t>Закона</w:t>
        </w:r>
      </w:hyperlink>
      <w:r w:rsidRPr="004B57E8">
        <w:rPr>
          <w:rFonts w:ascii="Arial" w:eastAsia="Times New Roman" w:hAnsi="Arial" w:cs="Arial"/>
          <w:color w:val="000000"/>
          <w:sz w:val="18"/>
          <w:szCs w:val="18"/>
          <w:lang w:eastAsia="ru-RU"/>
        </w:rPr>
        <w:t> Кировской области от 10.04.2017 N 60-ЗО и (или) настоящего Порядка, уполномоченный орган сообщает в письменной форме структурному подразделению общественного объединения об отказе в рассмотрении предложенного кандидата.</w:t>
      </w:r>
    </w:p>
    <w:p w14:paraId="2AA09390"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6.2. Рассматривает кандидатов, предложенных структурными подразделениями общественных объединений, на соответствие требованиям </w:t>
      </w:r>
      <w:hyperlink r:id="rId25" w:history="1">
        <w:r w:rsidRPr="004B57E8">
          <w:rPr>
            <w:rFonts w:ascii="Arial" w:eastAsia="Times New Roman" w:hAnsi="Arial" w:cs="Arial"/>
            <w:color w:val="014A8F"/>
            <w:sz w:val="18"/>
            <w:szCs w:val="18"/>
            <w:u w:val="single"/>
            <w:lang w:eastAsia="ru-RU"/>
          </w:rPr>
          <w:t>статьи 7</w:t>
        </w:r>
      </w:hyperlink>
      <w:r w:rsidRPr="004B57E8">
        <w:rPr>
          <w:rFonts w:ascii="Arial" w:eastAsia="Times New Roman" w:hAnsi="Arial" w:cs="Arial"/>
          <w:color w:val="000000"/>
          <w:sz w:val="18"/>
          <w:szCs w:val="18"/>
          <w:lang w:eastAsia="ru-RU"/>
        </w:rPr>
        <w:t> Закона Кировской области от 10.04.2017 N 60-ЗО.</w:t>
      </w:r>
    </w:p>
    <w:p w14:paraId="6D49C9FC"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В случае если кандидат не соответствует требованиям </w:t>
      </w:r>
      <w:hyperlink r:id="rId26" w:history="1">
        <w:r w:rsidRPr="004B57E8">
          <w:rPr>
            <w:rFonts w:ascii="Arial" w:eastAsia="Times New Roman" w:hAnsi="Arial" w:cs="Arial"/>
            <w:color w:val="014A8F"/>
            <w:sz w:val="18"/>
            <w:szCs w:val="18"/>
            <w:u w:val="single"/>
            <w:lang w:eastAsia="ru-RU"/>
          </w:rPr>
          <w:t>статьи 7</w:t>
        </w:r>
      </w:hyperlink>
      <w:r w:rsidRPr="004B57E8">
        <w:rPr>
          <w:rFonts w:ascii="Arial" w:eastAsia="Times New Roman" w:hAnsi="Arial" w:cs="Arial"/>
          <w:color w:val="000000"/>
          <w:sz w:val="18"/>
          <w:szCs w:val="18"/>
          <w:lang w:eastAsia="ru-RU"/>
        </w:rPr>
        <w:t> Закона Кировской области от 10.04.2017 N 60-ЗО, уполномоченный орган сообщает в письменной форме структурному подразделению общественного объединения об отказе в рассмотрении предложенного кандидата.</w:t>
      </w:r>
    </w:p>
    <w:p w14:paraId="42D6BE1C"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lastRenderedPageBreak/>
        <w:t>6.3. Формирует список кандидатов в состав Общественной палаты, предложенных структурными подразделениями общественных объединений, соответствующих требованиям </w:t>
      </w:r>
      <w:hyperlink r:id="rId27" w:history="1">
        <w:r w:rsidRPr="004B57E8">
          <w:rPr>
            <w:rFonts w:ascii="Arial" w:eastAsia="Times New Roman" w:hAnsi="Arial" w:cs="Arial"/>
            <w:color w:val="014A8F"/>
            <w:sz w:val="18"/>
            <w:szCs w:val="18"/>
            <w:u w:val="single"/>
            <w:lang w:eastAsia="ru-RU"/>
          </w:rPr>
          <w:t>статьи 7</w:t>
        </w:r>
      </w:hyperlink>
      <w:r w:rsidRPr="004B57E8">
        <w:rPr>
          <w:rFonts w:ascii="Arial" w:eastAsia="Times New Roman" w:hAnsi="Arial" w:cs="Arial"/>
          <w:color w:val="000000"/>
          <w:sz w:val="18"/>
          <w:szCs w:val="18"/>
          <w:lang w:eastAsia="ru-RU"/>
        </w:rPr>
        <w:t> Закона Кировской области от 10.04.2017 N 60-ЗО (далее - список кандидатов), и направляет его на рассмотрение Губернатору Кировской области.</w:t>
      </w:r>
    </w:p>
    <w:p w14:paraId="434811DC"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Информация об изменениях:</w:t>
      </w:r>
    </w:p>
    <w:p w14:paraId="3EE20F05"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Пункт 7 изменен с 11 сентября 2020 г. - </w:t>
      </w:r>
      <w:hyperlink r:id="rId28" w:history="1">
        <w:r w:rsidRPr="004B57E8">
          <w:rPr>
            <w:rFonts w:ascii="Arial" w:eastAsia="Times New Roman" w:hAnsi="Arial" w:cs="Arial"/>
            <w:i/>
            <w:iCs/>
            <w:color w:val="014A8F"/>
            <w:sz w:val="12"/>
            <w:szCs w:val="12"/>
            <w:u w:val="single"/>
            <w:lang w:eastAsia="ru-RU"/>
          </w:rPr>
          <w:t>Указ</w:t>
        </w:r>
      </w:hyperlink>
      <w:r w:rsidRPr="004B57E8">
        <w:rPr>
          <w:rFonts w:ascii="Arial" w:eastAsia="Times New Roman" w:hAnsi="Arial" w:cs="Arial"/>
          <w:i/>
          <w:iCs/>
          <w:color w:val="000000"/>
          <w:sz w:val="12"/>
          <w:szCs w:val="12"/>
          <w:lang w:eastAsia="ru-RU"/>
        </w:rPr>
        <w:t> Губернатора Кировской области от 8 сентября 2020 г. N 138</w:t>
      </w:r>
    </w:p>
    <w:p w14:paraId="01671474"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Изменения </w:t>
      </w:r>
      <w:hyperlink r:id="rId29" w:history="1">
        <w:r w:rsidRPr="004B57E8">
          <w:rPr>
            <w:rFonts w:ascii="Arial" w:eastAsia="Times New Roman" w:hAnsi="Arial" w:cs="Arial"/>
            <w:i/>
            <w:iCs/>
            <w:color w:val="014A8F"/>
            <w:sz w:val="12"/>
            <w:szCs w:val="12"/>
            <w:u w:val="single"/>
            <w:lang w:eastAsia="ru-RU"/>
          </w:rPr>
          <w:t>распространяются</w:t>
        </w:r>
      </w:hyperlink>
      <w:r w:rsidRPr="004B57E8">
        <w:rPr>
          <w:rFonts w:ascii="Arial" w:eastAsia="Times New Roman" w:hAnsi="Arial" w:cs="Arial"/>
          <w:i/>
          <w:iCs/>
          <w:color w:val="000000"/>
          <w:sz w:val="12"/>
          <w:szCs w:val="12"/>
          <w:lang w:eastAsia="ru-RU"/>
        </w:rPr>
        <w:t> на правоотношения, возникшие с 1 июня 2020 г.</w:t>
      </w:r>
    </w:p>
    <w:p w14:paraId="6A884D40"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7. По результатам рассмотрения списка кандидатов Губернатор Кировской области утверждает определенных им членов (определенного им члена) Общественной палаты распоряжением Губернатора Кировской области не позднее 30 календарных дней со дня инициирования процедуры формирования нового состава Общественной палаты.</w:t>
      </w:r>
    </w:p>
    <w:p w14:paraId="0A08896A"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8. В случае если не сформирован полный состав Общественной палаты (неправомочный состав) либо член Общественной палаты, определенный Губернатором Кировской области, досрочно сложил свои полномочия, замещение вакантных мест осуществляется Губернатором Кировской области с учетом численности его представителей в Общественной палате в порядке, установленном </w:t>
      </w:r>
      <w:hyperlink r:id="rId30" w:anchor="sub_30" w:history="1">
        <w:r w:rsidRPr="004B57E8">
          <w:rPr>
            <w:rFonts w:ascii="Arial" w:eastAsia="Times New Roman" w:hAnsi="Arial" w:cs="Arial"/>
            <w:color w:val="014A8F"/>
            <w:sz w:val="18"/>
            <w:szCs w:val="18"/>
            <w:u w:val="single"/>
            <w:lang w:eastAsia="ru-RU"/>
          </w:rPr>
          <w:t>пунктами 3 - 7</w:t>
        </w:r>
      </w:hyperlink>
      <w:r w:rsidRPr="004B57E8">
        <w:rPr>
          <w:rFonts w:ascii="Arial" w:eastAsia="Times New Roman" w:hAnsi="Arial" w:cs="Arial"/>
          <w:color w:val="000000"/>
          <w:sz w:val="18"/>
          <w:szCs w:val="18"/>
          <w:lang w:eastAsia="ru-RU"/>
        </w:rPr>
        <w:t> настоящего Порядка.</w:t>
      </w:r>
    </w:p>
    <w:p w14:paraId="048C5B70"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179C8672"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Информация об изменениях:</w:t>
      </w:r>
    </w:p>
    <w:p w14:paraId="6ADE8413"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Приложение изменено с 11 сентября 2020 г. - </w:t>
      </w:r>
      <w:hyperlink r:id="rId31" w:history="1">
        <w:r w:rsidRPr="004B57E8">
          <w:rPr>
            <w:rFonts w:ascii="Arial" w:eastAsia="Times New Roman" w:hAnsi="Arial" w:cs="Arial"/>
            <w:i/>
            <w:iCs/>
            <w:color w:val="014A8F"/>
            <w:sz w:val="12"/>
            <w:szCs w:val="12"/>
            <w:u w:val="single"/>
            <w:lang w:eastAsia="ru-RU"/>
          </w:rPr>
          <w:t>Указ</w:t>
        </w:r>
      </w:hyperlink>
      <w:r w:rsidRPr="004B57E8">
        <w:rPr>
          <w:rFonts w:ascii="Arial" w:eastAsia="Times New Roman" w:hAnsi="Arial" w:cs="Arial"/>
          <w:i/>
          <w:iCs/>
          <w:color w:val="000000"/>
          <w:sz w:val="12"/>
          <w:szCs w:val="12"/>
          <w:lang w:eastAsia="ru-RU"/>
        </w:rPr>
        <w:t> Губернатора Кировской области от 8 сентября 2020 г. N 138</w:t>
      </w:r>
    </w:p>
    <w:p w14:paraId="757DC3BC"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Изменения </w:t>
      </w:r>
      <w:hyperlink r:id="rId32" w:history="1">
        <w:r w:rsidRPr="004B57E8">
          <w:rPr>
            <w:rFonts w:ascii="Arial" w:eastAsia="Times New Roman" w:hAnsi="Arial" w:cs="Arial"/>
            <w:i/>
            <w:iCs/>
            <w:color w:val="014A8F"/>
            <w:sz w:val="12"/>
            <w:szCs w:val="12"/>
            <w:u w:val="single"/>
            <w:lang w:eastAsia="ru-RU"/>
          </w:rPr>
          <w:t>распространяются</w:t>
        </w:r>
      </w:hyperlink>
      <w:r w:rsidRPr="004B57E8">
        <w:rPr>
          <w:rFonts w:ascii="Arial" w:eastAsia="Times New Roman" w:hAnsi="Arial" w:cs="Arial"/>
          <w:i/>
          <w:iCs/>
          <w:color w:val="000000"/>
          <w:sz w:val="12"/>
          <w:szCs w:val="12"/>
          <w:lang w:eastAsia="ru-RU"/>
        </w:rPr>
        <w:t> на правоотношения, возникшие с 1 июня 2020 г.</w:t>
      </w:r>
    </w:p>
    <w:p w14:paraId="74CB06CB"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Приложение</w:t>
      </w:r>
      <w:r w:rsidRPr="004B57E8">
        <w:rPr>
          <w:rFonts w:ascii="Arial" w:eastAsia="Times New Roman" w:hAnsi="Arial" w:cs="Arial"/>
          <w:color w:val="000000"/>
          <w:sz w:val="18"/>
          <w:szCs w:val="18"/>
          <w:lang w:eastAsia="ru-RU"/>
        </w:rPr>
        <w:br/>
        <w:t>к </w:t>
      </w:r>
      <w:hyperlink r:id="rId33" w:anchor="sub_1000" w:history="1">
        <w:r w:rsidRPr="004B57E8">
          <w:rPr>
            <w:rFonts w:ascii="Arial" w:eastAsia="Times New Roman" w:hAnsi="Arial" w:cs="Arial"/>
            <w:color w:val="014A8F"/>
            <w:sz w:val="18"/>
            <w:szCs w:val="18"/>
            <w:u w:val="single"/>
            <w:lang w:eastAsia="ru-RU"/>
          </w:rPr>
          <w:t>Порядку</w:t>
        </w:r>
      </w:hyperlink>
    </w:p>
    <w:p w14:paraId="2BD0918F"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i/>
          <w:iCs/>
          <w:color w:val="000000"/>
          <w:sz w:val="12"/>
          <w:szCs w:val="12"/>
          <w:lang w:eastAsia="ru-RU"/>
        </w:rPr>
        <w:t>(с изменениями от 22 июня 2018 г., 8 сентября 2020 г.)</w:t>
      </w:r>
    </w:p>
    <w:p w14:paraId="7B6CDF81"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1AC75FC9"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СВЕДЕНИЯ</w:t>
      </w:r>
    </w:p>
    <w:p w14:paraId="6DB268AD"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о кандидате в члены Общественной палаты</w:t>
      </w:r>
    </w:p>
    <w:p w14:paraId="706699B3"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Кировской области</w:t>
      </w:r>
    </w:p>
    <w:p w14:paraId="2B2354C0"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bl>
      <w:tblPr>
        <w:tblW w:w="0" w:type="auto"/>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5188"/>
        <w:gridCol w:w="5181"/>
      </w:tblGrid>
      <w:tr w:rsidR="004B57E8" w:rsidRPr="004B57E8" w14:paraId="0BFDB822"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057712CF"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Фамилия, имя, отчество</w:t>
            </w:r>
          </w:p>
          <w:p w14:paraId="4419467F"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(отчество указать при наличии)</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18B251ED"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20AB0F65"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1F8DAB53"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Число, месяц, год и место рождения</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18F240C2"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0DD672EB"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5D7A6304"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Адрес места жительства (адрес регистрации и фактического проживания)</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3B357BAD"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6D577088"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77035764"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Гражданство (если изменяли, то укажите, когда и по какой причине; укажите, если имеете гражданство другого государства или вид на жительство в другом государстве)</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563C961B"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5092B1FF"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4E8512BB"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Образование (наименование учебного заведения, год окончания);</w:t>
            </w:r>
          </w:p>
          <w:p w14:paraId="622C7D8D"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направление подготовки или специальность по диплому;</w:t>
            </w:r>
          </w:p>
          <w:p w14:paraId="5FD98075"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квалификация по диплому</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3621FA79"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015E655D"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26C36CC3"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xml:space="preserve">Ученая степень, ученое звание (при наличии </w:t>
            </w:r>
            <w:proofErr w:type="gramStart"/>
            <w:r w:rsidRPr="004B57E8">
              <w:rPr>
                <w:rFonts w:ascii="Arial" w:eastAsia="Times New Roman" w:hAnsi="Arial" w:cs="Arial"/>
                <w:color w:val="000000"/>
                <w:sz w:val="18"/>
                <w:szCs w:val="18"/>
                <w:lang w:eastAsia="ru-RU"/>
              </w:rPr>
              <w:t>указать</w:t>
            </w:r>
            <w:proofErr w:type="gramEnd"/>
            <w:r w:rsidRPr="004B57E8">
              <w:rPr>
                <w:rFonts w:ascii="Arial" w:eastAsia="Times New Roman" w:hAnsi="Arial" w:cs="Arial"/>
                <w:color w:val="000000"/>
                <w:sz w:val="18"/>
                <w:szCs w:val="18"/>
                <w:lang w:eastAsia="ru-RU"/>
              </w:rPr>
              <w:t xml:space="preserve"> когда присвоены)</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3230489C"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6D48735D"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1D63485A"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xml:space="preserve">Государственные награды, звания, почетные грамоты, иные заслуги перед Кировской областью и обществом (при наличии </w:t>
            </w:r>
            <w:proofErr w:type="gramStart"/>
            <w:r w:rsidRPr="004B57E8">
              <w:rPr>
                <w:rFonts w:ascii="Arial" w:eastAsia="Times New Roman" w:hAnsi="Arial" w:cs="Arial"/>
                <w:color w:val="000000"/>
                <w:sz w:val="18"/>
                <w:szCs w:val="18"/>
                <w:lang w:eastAsia="ru-RU"/>
              </w:rPr>
              <w:t>указать</w:t>
            </w:r>
            <w:proofErr w:type="gramEnd"/>
            <w:r w:rsidRPr="004B57E8">
              <w:rPr>
                <w:rFonts w:ascii="Arial" w:eastAsia="Times New Roman" w:hAnsi="Arial" w:cs="Arial"/>
                <w:color w:val="000000"/>
                <w:sz w:val="18"/>
                <w:szCs w:val="18"/>
                <w:lang w:eastAsia="ru-RU"/>
              </w:rPr>
              <w:t xml:space="preserve"> когда присвоены)</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04DB5494"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0F7F03D8"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0F7EA4D2"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Место работы, должность (в случае отсутствия - род занятий)</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0885C90F"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56160B78"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16C31C36"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Семейное положение, состав семьи</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561DF392"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74AE26F2"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26C2D5DC"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xml:space="preserve">Имеется ли непогашенная или неснятая судимость (если да, то </w:t>
            </w:r>
            <w:proofErr w:type="gramStart"/>
            <w:r w:rsidRPr="004B57E8">
              <w:rPr>
                <w:rFonts w:ascii="Arial" w:eastAsia="Times New Roman" w:hAnsi="Arial" w:cs="Arial"/>
                <w:color w:val="000000"/>
                <w:sz w:val="18"/>
                <w:szCs w:val="18"/>
                <w:lang w:eastAsia="ru-RU"/>
              </w:rPr>
              <w:t>указать</w:t>
            </w:r>
            <w:proofErr w:type="gramEnd"/>
            <w:r w:rsidRPr="004B57E8">
              <w:rPr>
                <w:rFonts w:ascii="Arial" w:eastAsia="Times New Roman" w:hAnsi="Arial" w:cs="Arial"/>
                <w:color w:val="000000"/>
                <w:sz w:val="18"/>
                <w:szCs w:val="18"/>
                <w:lang w:eastAsia="ru-RU"/>
              </w:rPr>
              <w:t xml:space="preserve"> когда и за что)</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1B93158B"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45C7FADC"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58190D9F"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Имеются ли ограничения в дееспособности (если да, то с какого времени и кем принято решение)</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542C6267"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52ECEBC3"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23EFA3EA"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Является ли кандидат членом политической партии (если да, то указать какой)</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3B700141"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00D04A59"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661D66D0"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Являлся ли ранее кандидат членом Общественной палаты Кировской области (в связи с чем и когда прекратил свои полномочия)</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10FE24A3"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7672211E"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51C0F699"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Адрес электронной почты</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72C1233F"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1E858CD9"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136D7835"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Контактные телефоны</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69A949EA"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r w:rsidR="004B57E8" w:rsidRPr="004B57E8" w14:paraId="000A81AA" w14:textId="77777777" w:rsidTr="004B57E8">
        <w:tc>
          <w:tcPr>
            <w:tcW w:w="5188" w:type="dxa"/>
            <w:tcBorders>
              <w:top w:val="outset" w:sz="6" w:space="0" w:color="000000"/>
              <w:left w:val="outset" w:sz="6" w:space="0" w:color="000000"/>
              <w:bottom w:val="outset" w:sz="6" w:space="0" w:color="000000"/>
              <w:right w:val="outset" w:sz="6" w:space="0" w:color="000000"/>
            </w:tcBorders>
            <w:shd w:val="clear" w:color="auto" w:fill="FFFFFF"/>
            <w:hideMark/>
          </w:tcPr>
          <w:p w14:paraId="04791775"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Полное наименование структурного подразделения общественного объединения, направившего заявление с предложением кандидата</w:t>
            </w:r>
          </w:p>
          <w:p w14:paraId="3485A6F1"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в состав Общественной палаты Кировской области</w:t>
            </w:r>
          </w:p>
        </w:tc>
        <w:tc>
          <w:tcPr>
            <w:tcW w:w="5181" w:type="dxa"/>
            <w:tcBorders>
              <w:top w:val="outset" w:sz="6" w:space="0" w:color="000000"/>
              <w:left w:val="outset" w:sz="6" w:space="0" w:color="000000"/>
              <w:bottom w:val="outset" w:sz="6" w:space="0" w:color="000000"/>
              <w:right w:val="outset" w:sz="6" w:space="0" w:color="000000"/>
            </w:tcBorders>
            <w:shd w:val="clear" w:color="auto" w:fill="FFFFFF"/>
            <w:hideMark/>
          </w:tcPr>
          <w:p w14:paraId="06623150" w14:textId="77777777" w:rsidR="004B57E8" w:rsidRPr="004B57E8" w:rsidRDefault="004B57E8" w:rsidP="004B57E8">
            <w:pPr>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tc>
      </w:tr>
    </w:tbl>
    <w:p w14:paraId="2E1D01B1"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29D6C037"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Подтверждаю, что предложенный кандидат соответствует требованиям   статьи</w:t>
      </w:r>
    </w:p>
    <w:p w14:paraId="2E98C816"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7 Закона Кировской области от 10.04.2017 N 60-ЗО "Об Общественной палате</w:t>
      </w:r>
    </w:p>
    <w:p w14:paraId="3640C01F"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Кировской области".</w:t>
      </w:r>
    </w:p>
    <w:p w14:paraId="6D172DB7"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2D41B81F"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______________________________             ______________________________</w:t>
      </w:r>
    </w:p>
    <w:p w14:paraId="4D4153CE"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(подпись руководителя                   </w:t>
      </w:r>
      <w:proofErr w:type="gramStart"/>
      <w:r w:rsidRPr="004B57E8">
        <w:rPr>
          <w:rFonts w:ascii="Arial" w:eastAsia="Times New Roman" w:hAnsi="Arial" w:cs="Arial"/>
          <w:color w:val="000000"/>
          <w:sz w:val="18"/>
          <w:szCs w:val="18"/>
          <w:lang w:eastAsia="ru-RU"/>
        </w:rPr>
        <w:t>   (</w:t>
      </w:r>
      <w:proofErr w:type="gramEnd"/>
      <w:r w:rsidRPr="004B57E8">
        <w:rPr>
          <w:rFonts w:ascii="Arial" w:eastAsia="Times New Roman" w:hAnsi="Arial" w:cs="Arial"/>
          <w:color w:val="000000"/>
          <w:sz w:val="18"/>
          <w:szCs w:val="18"/>
          <w:lang w:eastAsia="ru-RU"/>
        </w:rPr>
        <w:t>расшифровка подписи)</w:t>
      </w:r>
    </w:p>
    <w:p w14:paraId="5E38D7CE"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xml:space="preserve">структурного </w:t>
      </w:r>
      <w:proofErr w:type="gramStart"/>
      <w:r w:rsidRPr="004B57E8">
        <w:rPr>
          <w:rFonts w:ascii="Arial" w:eastAsia="Times New Roman" w:hAnsi="Arial" w:cs="Arial"/>
          <w:color w:val="000000"/>
          <w:sz w:val="18"/>
          <w:szCs w:val="18"/>
          <w:lang w:eastAsia="ru-RU"/>
        </w:rPr>
        <w:t>подразделения)   </w:t>
      </w:r>
      <w:proofErr w:type="gramEnd"/>
      <w:r w:rsidRPr="004B57E8">
        <w:rPr>
          <w:rFonts w:ascii="Arial" w:eastAsia="Times New Roman" w:hAnsi="Arial" w:cs="Arial"/>
          <w:color w:val="000000"/>
          <w:sz w:val="18"/>
          <w:szCs w:val="18"/>
          <w:lang w:eastAsia="ru-RU"/>
        </w:rPr>
        <w:t xml:space="preserve"> </w:t>
      </w:r>
      <w:proofErr w:type="spellStart"/>
      <w:r w:rsidRPr="004B57E8">
        <w:rPr>
          <w:rFonts w:ascii="Arial" w:eastAsia="Times New Roman" w:hAnsi="Arial" w:cs="Arial"/>
          <w:color w:val="000000"/>
          <w:sz w:val="18"/>
          <w:szCs w:val="18"/>
          <w:lang w:eastAsia="ru-RU"/>
        </w:rPr>
        <w:t>м.п</w:t>
      </w:r>
      <w:proofErr w:type="spellEnd"/>
      <w:r w:rsidRPr="004B57E8">
        <w:rPr>
          <w:rFonts w:ascii="Arial" w:eastAsia="Times New Roman" w:hAnsi="Arial" w:cs="Arial"/>
          <w:color w:val="000000"/>
          <w:sz w:val="18"/>
          <w:szCs w:val="18"/>
          <w:lang w:eastAsia="ru-RU"/>
        </w:rPr>
        <w:t>.</w:t>
      </w:r>
    </w:p>
    <w:p w14:paraId="45BBEF19"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55D0762F"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"____" ______________ 20___ г.</w:t>
      </w:r>
    </w:p>
    <w:p w14:paraId="3952DCB0"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3AE93031"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Я, _____________________________________________________________________,</w:t>
      </w:r>
    </w:p>
    <w:p w14:paraId="1EEAA2FE"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lastRenderedPageBreak/>
        <w:t>                    (Ф.И.О. полностью (отчество - при наличии))</w:t>
      </w:r>
    </w:p>
    <w:p w14:paraId="2A7B9FEC"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зарегистрированный(</w:t>
      </w:r>
      <w:proofErr w:type="spellStart"/>
      <w:r w:rsidRPr="004B57E8">
        <w:rPr>
          <w:rFonts w:ascii="Arial" w:eastAsia="Times New Roman" w:hAnsi="Arial" w:cs="Arial"/>
          <w:color w:val="000000"/>
          <w:sz w:val="18"/>
          <w:szCs w:val="18"/>
          <w:lang w:eastAsia="ru-RU"/>
        </w:rPr>
        <w:t>ая</w:t>
      </w:r>
      <w:proofErr w:type="spellEnd"/>
      <w:r w:rsidRPr="004B57E8">
        <w:rPr>
          <w:rFonts w:ascii="Arial" w:eastAsia="Times New Roman" w:hAnsi="Arial" w:cs="Arial"/>
          <w:color w:val="000000"/>
          <w:sz w:val="18"/>
          <w:szCs w:val="18"/>
          <w:lang w:eastAsia="ru-RU"/>
        </w:rPr>
        <w:t>) по адресу: _______________________________________</w:t>
      </w:r>
    </w:p>
    <w:p w14:paraId="63B2FCAB"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________________________________________________________________________,</w:t>
      </w:r>
    </w:p>
    <w:p w14:paraId="64942773"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паспорт серии __________ N _________________ выдан ______________________</w:t>
      </w:r>
    </w:p>
    <w:p w14:paraId="22BA663C"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________________________________________________________________________,</w:t>
      </w:r>
    </w:p>
    <w:p w14:paraId="63F0BE26"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(орган, выдавший паспорт, и дата выдачи)</w:t>
      </w:r>
    </w:p>
    <w:p w14:paraId="25BB940B"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являясь    кандидатом    в   члены Общественной палаты Кировской области,</w:t>
      </w:r>
    </w:p>
    <w:p w14:paraId="282B347A"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подтверждаю достоверность представленных обо мне ________________________</w:t>
      </w:r>
    </w:p>
    <w:p w14:paraId="1C88F4EE"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_________________________________________________________________________</w:t>
      </w:r>
    </w:p>
    <w:p w14:paraId="4D290250"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(полное наименование структурного подразделения общественного</w:t>
      </w:r>
    </w:p>
    <w:p w14:paraId="394A8537"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объединения)</w:t>
      </w:r>
    </w:p>
    <w:p w14:paraId="7AE553C3"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сведений о     кандидате   в члены Общественной палаты Кировской области</w:t>
      </w:r>
    </w:p>
    <w:p w14:paraId="4ACB564D"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(далее - сведения) и в случае определения моей кандидатуры Губернатором</w:t>
      </w:r>
    </w:p>
    <w:p w14:paraId="75BAA88D"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Кировской области даю согласие на утверждение меня членом Общественной</w:t>
      </w:r>
    </w:p>
    <w:p w14:paraId="14E12E99"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палаты   Кировской области. Подтверждаю соблюдение мною ограничений,</w:t>
      </w:r>
    </w:p>
    <w:p w14:paraId="1DC56359"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связанных со статусом члена Общественной палаты Кировской области,</w:t>
      </w:r>
    </w:p>
    <w:p w14:paraId="388116EA"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установленных </w:t>
      </w:r>
      <w:hyperlink r:id="rId34" w:history="1">
        <w:r w:rsidRPr="004B57E8">
          <w:rPr>
            <w:rFonts w:ascii="Arial" w:eastAsia="Times New Roman" w:hAnsi="Arial" w:cs="Arial"/>
            <w:color w:val="014A8F"/>
            <w:sz w:val="18"/>
            <w:szCs w:val="18"/>
            <w:u w:val="single"/>
            <w:lang w:eastAsia="ru-RU"/>
          </w:rPr>
          <w:t>статьей 7</w:t>
        </w:r>
      </w:hyperlink>
      <w:r w:rsidRPr="004B57E8">
        <w:rPr>
          <w:rFonts w:ascii="Arial" w:eastAsia="Times New Roman" w:hAnsi="Arial" w:cs="Arial"/>
          <w:color w:val="000000"/>
          <w:sz w:val="18"/>
          <w:szCs w:val="18"/>
          <w:lang w:eastAsia="ru-RU"/>
        </w:rPr>
        <w:t> Закона Кировской области от 10.04.2017 N 60-ЗО</w:t>
      </w:r>
    </w:p>
    <w:p w14:paraId="4B58D0B8"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"Об Общественной палате Кировской области", в случае принятия решения о</w:t>
      </w:r>
    </w:p>
    <w:p w14:paraId="294C0826"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моем утверждении членом Общественной палаты Кировской области обязуюсь</w:t>
      </w:r>
    </w:p>
    <w:p w14:paraId="64E16375"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прекратить (приостановить деятельность) полномочия, несовместимые со</w:t>
      </w:r>
    </w:p>
    <w:p w14:paraId="35B16E8C"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статусом члена Общественной палаты Кировской области.</w:t>
      </w:r>
    </w:p>
    <w:p w14:paraId="72EAD20A"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В     соответствии    с </w:t>
      </w:r>
      <w:hyperlink r:id="rId35" w:history="1">
        <w:r w:rsidRPr="004B57E8">
          <w:rPr>
            <w:rFonts w:ascii="Arial" w:eastAsia="Times New Roman" w:hAnsi="Arial" w:cs="Arial"/>
            <w:color w:val="014A8F"/>
            <w:sz w:val="18"/>
            <w:szCs w:val="18"/>
            <w:u w:val="single"/>
            <w:lang w:eastAsia="ru-RU"/>
          </w:rPr>
          <w:t>Федеральным законом</w:t>
        </w:r>
      </w:hyperlink>
      <w:r w:rsidRPr="004B57E8">
        <w:rPr>
          <w:rFonts w:ascii="Arial" w:eastAsia="Times New Roman" w:hAnsi="Arial" w:cs="Arial"/>
          <w:color w:val="000000"/>
          <w:sz w:val="18"/>
          <w:szCs w:val="18"/>
          <w:lang w:eastAsia="ru-RU"/>
        </w:rPr>
        <w:t> от 27.07.2006 N 152-ФЗ "О</w:t>
      </w:r>
    </w:p>
    <w:p w14:paraId="3588BA07"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персональных данных" (далее - Федеральный закон от 27.07.2006 N 152-ФЗ)</w:t>
      </w:r>
    </w:p>
    <w:p w14:paraId="595563B3"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даю согласие на обработку моих персональных данных, содержащихся в</w:t>
      </w:r>
    </w:p>
    <w:p w14:paraId="3BDEBCF8"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сведениях, администрацией Губернатора и Правительства Кировской области,</w:t>
      </w:r>
    </w:p>
    <w:p w14:paraId="6B0441FE"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министерством   внутренней   политики   Кировской     области, Кировским</w:t>
      </w:r>
    </w:p>
    <w:p w14:paraId="1D64AD8E"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областным государственным казенным учреждением "Аппарат Общественной</w:t>
      </w:r>
    </w:p>
    <w:p w14:paraId="3A62D2DD"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палаты Кировской области" в целях рассмотрения моей кандидатуры в члены</w:t>
      </w:r>
    </w:p>
    <w:p w14:paraId="7C403D8D"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Общественной палаты Кировской области, а также для достижения целей и</w:t>
      </w:r>
    </w:p>
    <w:p w14:paraId="47863F30"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задач     деятельности    Общественной    палаты    Кировской    области,</w:t>
      </w:r>
    </w:p>
    <w:p w14:paraId="0432DCBF"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информационного обеспечения деятельности Общественной палаты Кировской</w:t>
      </w:r>
    </w:p>
    <w:p w14:paraId="2E4B49BA"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области, всеми разрешенными </w:t>
      </w:r>
      <w:hyperlink r:id="rId36" w:history="1">
        <w:r w:rsidRPr="004B57E8">
          <w:rPr>
            <w:rFonts w:ascii="Arial" w:eastAsia="Times New Roman" w:hAnsi="Arial" w:cs="Arial"/>
            <w:color w:val="014A8F"/>
            <w:sz w:val="18"/>
            <w:szCs w:val="18"/>
            <w:u w:val="single"/>
            <w:lang w:eastAsia="ru-RU"/>
          </w:rPr>
          <w:t>Федеральным законом</w:t>
        </w:r>
      </w:hyperlink>
      <w:r w:rsidRPr="004B57E8">
        <w:rPr>
          <w:rFonts w:ascii="Arial" w:eastAsia="Times New Roman" w:hAnsi="Arial" w:cs="Arial"/>
          <w:color w:val="000000"/>
          <w:sz w:val="18"/>
          <w:szCs w:val="18"/>
          <w:lang w:eastAsia="ru-RU"/>
        </w:rPr>
        <w:t> от 27.07.2006 N 152-ФЗ</w:t>
      </w:r>
    </w:p>
    <w:p w14:paraId="19584335"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proofErr w:type="gramStart"/>
      <w:r w:rsidRPr="004B57E8">
        <w:rPr>
          <w:rFonts w:ascii="Arial" w:eastAsia="Times New Roman" w:hAnsi="Arial" w:cs="Arial"/>
          <w:color w:val="000000"/>
          <w:sz w:val="18"/>
          <w:szCs w:val="18"/>
          <w:lang w:eastAsia="ru-RU"/>
        </w:rPr>
        <w:t>способами,   </w:t>
      </w:r>
      <w:proofErr w:type="gramEnd"/>
      <w:r w:rsidRPr="004B57E8">
        <w:rPr>
          <w:rFonts w:ascii="Arial" w:eastAsia="Times New Roman" w:hAnsi="Arial" w:cs="Arial"/>
          <w:color w:val="000000"/>
          <w:sz w:val="18"/>
          <w:szCs w:val="18"/>
          <w:lang w:eastAsia="ru-RU"/>
        </w:rPr>
        <w:t xml:space="preserve"> включая   выполнение действия по сбору, систематизации,</w:t>
      </w:r>
    </w:p>
    <w:p w14:paraId="6A170B8A"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накоплению, хранению, уточнению (обновлению, изменению), распространению</w:t>
      </w:r>
    </w:p>
    <w:p w14:paraId="11228B52"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(в том числе передаче) и уничтожению моих персональных данных.</w:t>
      </w:r>
    </w:p>
    <w:p w14:paraId="754788A0"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54515909"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______________________________             ______________________________</w:t>
      </w:r>
    </w:p>
    <w:p w14:paraId="4FD1924C"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xml:space="preserve">      (подпись </w:t>
      </w:r>
      <w:proofErr w:type="gramStart"/>
      <w:r w:rsidRPr="004B57E8">
        <w:rPr>
          <w:rFonts w:ascii="Arial" w:eastAsia="Times New Roman" w:hAnsi="Arial" w:cs="Arial"/>
          <w:color w:val="000000"/>
          <w:sz w:val="18"/>
          <w:szCs w:val="18"/>
          <w:lang w:eastAsia="ru-RU"/>
        </w:rPr>
        <w:t>кандидата)   </w:t>
      </w:r>
      <w:proofErr w:type="gramEnd"/>
      <w:r w:rsidRPr="004B57E8">
        <w:rPr>
          <w:rFonts w:ascii="Arial" w:eastAsia="Times New Roman" w:hAnsi="Arial" w:cs="Arial"/>
          <w:color w:val="000000"/>
          <w:sz w:val="18"/>
          <w:szCs w:val="18"/>
          <w:lang w:eastAsia="ru-RU"/>
        </w:rPr>
        <w:t>                     (расшифровка подписи)</w:t>
      </w:r>
    </w:p>
    <w:p w14:paraId="35E65A42"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612157FD"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"____" ______________ 20___ г.</w:t>
      </w:r>
    </w:p>
    <w:p w14:paraId="57395FB9" w14:textId="77777777" w:rsidR="004B57E8" w:rsidRPr="004B57E8" w:rsidRDefault="004B57E8" w:rsidP="004B57E8">
      <w:pPr>
        <w:shd w:val="clear" w:color="auto" w:fill="FFFFFF"/>
        <w:spacing w:after="0" w:line="240" w:lineRule="auto"/>
        <w:jc w:val="both"/>
        <w:rPr>
          <w:rFonts w:ascii="Arial" w:eastAsia="Times New Roman" w:hAnsi="Arial" w:cs="Arial"/>
          <w:color w:val="000000"/>
          <w:sz w:val="18"/>
          <w:szCs w:val="18"/>
          <w:lang w:eastAsia="ru-RU"/>
        </w:rPr>
      </w:pPr>
      <w:r w:rsidRPr="004B57E8">
        <w:rPr>
          <w:rFonts w:ascii="Arial" w:eastAsia="Times New Roman" w:hAnsi="Arial" w:cs="Arial"/>
          <w:color w:val="000000"/>
          <w:sz w:val="18"/>
          <w:szCs w:val="18"/>
          <w:lang w:eastAsia="ru-RU"/>
        </w:rPr>
        <w:t> </w:t>
      </w:r>
    </w:p>
    <w:p w14:paraId="1FBD685E" w14:textId="77777777" w:rsidR="00C5184B" w:rsidRDefault="00C5184B" w:rsidP="004B57E8">
      <w:pPr>
        <w:jc w:val="both"/>
      </w:pPr>
    </w:p>
    <w:sectPr w:rsidR="00C5184B" w:rsidSect="004B57E8">
      <w:pgSz w:w="11906" w:h="16838" w:code="9"/>
      <w:pgMar w:top="1134" w:right="680" w:bottom="1134" w:left="680"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7E"/>
    <w:rsid w:val="004B57E8"/>
    <w:rsid w:val="0059487E"/>
    <w:rsid w:val="00C5184B"/>
    <w:rsid w:val="00F31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9EC04-6E03-41A1-B52C-A8A0BB52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5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B57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14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72843264/1" TargetMode="External"/><Relationship Id="rId18" Type="http://schemas.openxmlformats.org/officeDocument/2006/relationships/hyperlink" Target="file:///C:\Users\nzing\Downloads\%D0%A3%D0%BA%D0%B0%D0%B7%20%D0%93%D1%83%D0%B1%D0%B5%D1%80%D0%BD%D0%B0%D1%82%D0%BE%D1%80%D0%B0%20%D0%9A%D0%B8%D1%80%D0%BE%D0%B2%D1%81%D0%BA%D0%BE%D0%B9%20%D0%BE%D0%B1%D0%BB%D0%B0%D1%81%D1%82%D0%B8%20%D0%BE%D1%82%2015%20%D0%BC%D0%B0%D1%8F%202015%20%D0%B3%20N%20106%20%D0%9E%20%D1%84%D0%BE%D1%80%D0%BC%D0%B8%D1%80%D0%BE%D0%B2%D0%B0%D0%BD%D0%B8%D0%B8%20%D0%93%D1%83%D0%B1%D0%B5%D1%80%D0%BD%D0%B0.rtf" TargetMode="External"/><Relationship Id="rId26" Type="http://schemas.openxmlformats.org/officeDocument/2006/relationships/hyperlink" Target="http://internet.garant.ru/document/redirect/46219592/7" TargetMode="External"/><Relationship Id="rId21" Type="http://schemas.openxmlformats.org/officeDocument/2006/relationships/hyperlink" Target="http://internet.garant.ru/document/redirect/74622084/2" TargetMode="External"/><Relationship Id="rId34" Type="http://schemas.openxmlformats.org/officeDocument/2006/relationships/hyperlink" Target="http://internet.garant.ru/document/redirect/46219592/7" TargetMode="External"/><Relationship Id="rId7" Type="http://schemas.openxmlformats.org/officeDocument/2006/relationships/hyperlink" Target="http://internet.garant.ru/document/redirect/46219592/0" TargetMode="External"/><Relationship Id="rId12" Type="http://schemas.openxmlformats.org/officeDocument/2006/relationships/hyperlink" Target="http://internet.garant.ru/document/redirect/46219592/8" TargetMode="External"/><Relationship Id="rId17" Type="http://schemas.openxmlformats.org/officeDocument/2006/relationships/hyperlink" Target="http://internet.garant.ru/document/redirect/74622084/2" TargetMode="External"/><Relationship Id="rId25" Type="http://schemas.openxmlformats.org/officeDocument/2006/relationships/hyperlink" Target="http://internet.garant.ru/document/redirect/46219592/7" TargetMode="External"/><Relationship Id="rId33" Type="http://schemas.openxmlformats.org/officeDocument/2006/relationships/hyperlink" Target="file:///C:\Users\nzing\Downloads\%D0%A3%D0%BA%D0%B0%D0%B7%20%D0%93%D1%83%D0%B1%D0%B5%D1%80%D0%BD%D0%B0%D1%82%D0%BE%D1%80%D0%B0%20%D0%9A%D0%B8%D1%80%D0%BE%D0%B2%D1%81%D0%BA%D0%BE%D0%B9%20%D0%BE%D0%B1%D0%BB%D0%B0%D1%81%D1%82%D0%B8%20%D0%BE%D1%82%2015%20%D0%BC%D0%B0%D1%8F%202015%20%D0%B3%20N%20106%20%D0%9E%20%D1%84%D0%BE%D1%80%D0%BC%D0%B8%D1%80%D0%BE%D0%B2%D0%B0%D0%BD%D0%B8%D0%B8%20%D0%93%D1%83%D0%B1%D0%B5%D1%80%D0%BD%D0%B0.rtf"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internet.garant.ru/document/redirect/74622084/3" TargetMode="External"/><Relationship Id="rId20" Type="http://schemas.openxmlformats.org/officeDocument/2006/relationships/hyperlink" Target="http://internet.garant.ru/document/redirect/74622084/4" TargetMode="External"/><Relationship Id="rId29" Type="http://schemas.openxmlformats.org/officeDocument/2006/relationships/hyperlink" Target="http://internet.garant.ru/document/redirect/74622084/2" TargetMode="External"/><Relationship Id="rId1" Type="http://schemas.openxmlformats.org/officeDocument/2006/relationships/styles" Target="styles.xml"/><Relationship Id="rId6" Type="http://schemas.openxmlformats.org/officeDocument/2006/relationships/hyperlink" Target="http://internet.garant.ru/document/redirect/46219592/19041" TargetMode="External"/><Relationship Id="rId11" Type="http://schemas.openxmlformats.org/officeDocument/2006/relationships/hyperlink" Target="http://internet.garant.ru/document/redirect/46219592/8" TargetMode="External"/><Relationship Id="rId24" Type="http://schemas.openxmlformats.org/officeDocument/2006/relationships/hyperlink" Target="http://internet.garant.ru/document/redirect/46219592/0" TargetMode="External"/><Relationship Id="rId32" Type="http://schemas.openxmlformats.org/officeDocument/2006/relationships/hyperlink" Target="http://internet.garant.ru/document/redirect/74622084/2" TargetMode="External"/><Relationship Id="rId37" Type="http://schemas.openxmlformats.org/officeDocument/2006/relationships/fontTable" Target="fontTable.xml"/><Relationship Id="rId5" Type="http://schemas.openxmlformats.org/officeDocument/2006/relationships/hyperlink" Target="http://internet.garant.ru/document/redirect/46238374/2" TargetMode="External"/><Relationship Id="rId15" Type="http://schemas.openxmlformats.org/officeDocument/2006/relationships/hyperlink" Target="http://internet.garant.ru/document/redirect/46219592/805" TargetMode="External"/><Relationship Id="rId23" Type="http://schemas.openxmlformats.org/officeDocument/2006/relationships/hyperlink" Target="http://internet.garant.ru/document/redirect/46219592/0" TargetMode="External"/><Relationship Id="rId28" Type="http://schemas.openxmlformats.org/officeDocument/2006/relationships/hyperlink" Target="http://internet.garant.ru/document/redirect/74622084/5" TargetMode="External"/><Relationship Id="rId36" Type="http://schemas.openxmlformats.org/officeDocument/2006/relationships/hyperlink" Target="http://internet.garant.ru/document/redirect/12148567/0" TargetMode="External"/><Relationship Id="rId10" Type="http://schemas.openxmlformats.org/officeDocument/2006/relationships/hyperlink" Target="http://internet.garant.ru/document/redirect/17216173/0" TargetMode="External"/><Relationship Id="rId19" Type="http://schemas.openxmlformats.org/officeDocument/2006/relationships/hyperlink" Target="file:///C:\Users\nzing\Downloads\%D0%A3%D0%BA%D0%B0%D0%B7%20%D0%93%D1%83%D0%B1%D0%B5%D1%80%D0%BD%D0%B0%D1%82%D0%BE%D1%80%D0%B0%20%D0%9A%D0%B8%D1%80%D0%BE%D0%B2%D1%81%D0%BA%D0%BE%D0%B9%20%D0%BE%D0%B1%D0%BB%D0%B0%D1%81%D1%82%D0%B8%20%D0%BE%D1%82%2015%20%D0%BC%D0%B0%D1%8F%202015%20%D0%B3%20N%20106%20%D0%9E%20%D1%84%D0%BE%D1%80%D0%BC%D0%B8%D1%80%D0%BE%D0%B2%D0%B0%D0%BD%D0%B8%D0%B8%20%D0%93%D1%83%D0%B1%D0%B5%D1%80%D0%BD%D0%B0.rtf" TargetMode="External"/><Relationship Id="rId31" Type="http://schemas.openxmlformats.org/officeDocument/2006/relationships/hyperlink" Target="http://internet.garant.ru/document/redirect/74622084/6" TargetMode="External"/><Relationship Id="rId4" Type="http://schemas.openxmlformats.org/officeDocument/2006/relationships/hyperlink" Target="http://internet.garant.ru/document/redirect/46238374/11" TargetMode="External"/><Relationship Id="rId9" Type="http://schemas.openxmlformats.org/officeDocument/2006/relationships/hyperlink" Target="file:///C:\Users\nzing\Downloads\%D0%A3%D0%BA%D0%B0%D0%B7%20%D0%93%D1%83%D0%B1%D0%B5%D1%80%D0%BD%D0%B0%D1%82%D0%BE%D1%80%D0%B0%20%D0%9A%D0%B8%D1%80%D0%BE%D0%B2%D1%81%D0%BA%D0%BE%D0%B9%20%D0%BE%D0%B1%D0%BB%D0%B0%D1%81%D1%82%D0%B8%20%D0%BE%D1%82%2015%20%D0%BC%D0%B0%D1%8F%202015%20%D0%B3%20N%20106%20%D0%9E%20%D1%84%D0%BE%D1%80%D0%BC%D0%B8%D1%80%D0%BE%D0%B2%D0%B0%D0%BD%D0%B8%D0%B8%20%D0%93%D1%83%D0%B1%D0%B5%D1%80%D0%BD%D0%B0.rtf" TargetMode="External"/><Relationship Id="rId14" Type="http://schemas.openxmlformats.org/officeDocument/2006/relationships/hyperlink" Target="http://internet.garant.ru/document/redirect/72843264/2" TargetMode="External"/><Relationship Id="rId22" Type="http://schemas.openxmlformats.org/officeDocument/2006/relationships/hyperlink" Target="file:///C:\Users\nzing\Downloads\%D0%A3%D0%BA%D0%B0%D0%B7%20%D0%93%D1%83%D0%B1%D0%B5%D1%80%D0%BD%D0%B0%D1%82%D0%BE%D1%80%D0%B0%20%D0%9A%D0%B8%D1%80%D0%BE%D0%B2%D1%81%D0%BA%D0%BE%D0%B9%20%D0%BE%D0%B1%D0%BB%D0%B0%D1%81%D1%82%D0%B8%20%D0%BE%D1%82%2015%20%D0%BC%D0%B0%D1%8F%202015%20%D0%B3%20N%20106%20%D0%9E%20%D1%84%D0%BE%D1%80%D0%BC%D0%B8%D1%80%D0%BE%D0%B2%D0%B0%D0%BD%D0%B8%D0%B8%20%D0%93%D1%83%D0%B1%D0%B5%D1%80%D0%BD%D0%B0.rtf" TargetMode="External"/><Relationship Id="rId27" Type="http://schemas.openxmlformats.org/officeDocument/2006/relationships/hyperlink" Target="http://internet.garant.ru/document/redirect/46219592/7" TargetMode="External"/><Relationship Id="rId30" Type="http://schemas.openxmlformats.org/officeDocument/2006/relationships/hyperlink" Target="file:///C:\Users\nzing\Downloads\%D0%A3%D0%BA%D0%B0%D0%B7%20%D0%93%D1%83%D0%B1%D0%B5%D1%80%D0%BD%D0%B0%D1%82%D0%BE%D1%80%D0%B0%20%D0%9A%D0%B8%D1%80%D0%BE%D0%B2%D1%81%D0%BA%D0%BE%D0%B9%20%D0%BE%D0%B1%D0%BB%D0%B0%D1%81%D1%82%D0%B8%20%D0%BE%D1%82%2015%20%D0%BC%D0%B0%D1%8F%202015%20%D0%B3%20N%20106%20%D0%9E%20%D1%84%D0%BE%D1%80%D0%BC%D0%B8%D1%80%D0%BE%D0%B2%D0%B0%D0%BD%D0%B8%D0%B8%20%D0%93%D1%83%D0%B1%D0%B5%D1%80%D0%BD%D0%B0.rtf" TargetMode="External"/><Relationship Id="rId35" Type="http://schemas.openxmlformats.org/officeDocument/2006/relationships/hyperlink" Target="http://internet.garant.ru/document/redirect/12148567/0" TargetMode="External"/><Relationship Id="rId8" Type="http://schemas.openxmlformats.org/officeDocument/2006/relationships/hyperlink" Target="http://internet.garant.ru/document/redirect/46219592/8"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2475</Words>
  <Characters>14114</Characters>
  <Application>Microsoft Office Word</Application>
  <DocSecurity>0</DocSecurity>
  <Lines>117</Lines>
  <Paragraphs>33</Paragraphs>
  <ScaleCrop>false</ScaleCrop>
  <Company/>
  <LinksUpToDate>false</LinksUpToDate>
  <CharactersWithSpaces>16556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Иванова</dc:creator>
  <cp:keywords/>
  <dc:description/>
  <cp:lastModifiedBy>Александра Иванова</cp:lastModifiedBy>
  <cp:revision>2</cp:revision>
  <dcterms:created xsi:type="dcterms:W3CDTF">2021-06-18T08:15:00Z</dcterms:created>
  <dcterms:modified xsi:type="dcterms:W3CDTF">2021-06-18T08:16:00Z</dcterms:modified>
</cp:coreProperties>
</file>